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7" w:rsidRPr="00861CF7" w:rsidRDefault="00861CF7" w:rsidP="00861CF7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bookmarkStart w:id="0" w:name="bookmark0"/>
    </w:p>
    <w:p w:rsidR="00861CF7" w:rsidRPr="00861CF7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61C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МО «</w:t>
      </w:r>
      <w:proofErr w:type="spellStart"/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Заиграевский</w:t>
      </w:r>
      <w:proofErr w:type="spellEnd"/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61CF7" w:rsidRPr="00861CF7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МО «</w:t>
      </w:r>
      <w:proofErr w:type="spellStart"/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Заиграевский</w:t>
      </w:r>
      <w:proofErr w:type="spellEnd"/>
      <w:r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61CF7" w:rsidRPr="00861CF7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61C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ГОРХОНСКАЯ СРЕДНЯЯ ОБЩЕОБРАЗОВАТЕЛЬНАЯ ШКОЛА №73</w:t>
      </w: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861CF7" w:rsidRPr="00861CF7" w:rsidTr="006D5B47">
        <w:tc>
          <w:tcPr>
            <w:tcW w:w="3190" w:type="dxa"/>
          </w:tcPr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Горхонская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№73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Потакуева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Л.М.__________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41E3" w:rsidRDefault="00861CF7" w:rsidP="00B941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B94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861CF7" w:rsidRPr="00861CF7" w:rsidRDefault="0057796F" w:rsidP="00B941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B94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.08.201</w:t>
            </w:r>
            <w:r w:rsidR="00B94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МО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Горхонская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№73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Сураева</w:t>
            </w:r>
            <w:proofErr w:type="spellEnd"/>
            <w:r w:rsidRPr="00861C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М.Н___________</w:t>
            </w:r>
          </w:p>
          <w:p w:rsidR="00861CF7" w:rsidRPr="00861CF7" w:rsidRDefault="00861CF7" w:rsidP="00861C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CF7" w:rsidRPr="00861CF7" w:rsidRDefault="0057796F" w:rsidP="00B941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B94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08.201</w:t>
            </w:r>
            <w:r w:rsidR="00B94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61CF7" w:rsidRPr="00861CF7" w:rsidRDefault="00861CF7" w:rsidP="00861C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1CF7" w:rsidRPr="00861CF7" w:rsidRDefault="00861CF7" w:rsidP="00861C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1CF7" w:rsidRPr="00861CF7" w:rsidRDefault="00861CF7" w:rsidP="00861C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1CF7" w:rsidRPr="00861CF7" w:rsidRDefault="00861CF7" w:rsidP="00861C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Default="00861CF7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Default="0057796F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Default="0057796F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Default="0057796F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Default="0057796F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Pr="0057796F" w:rsidRDefault="0057796F" w:rsidP="0057796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«Вокальное эстрадное пение»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 учащихся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8-11 </w:t>
      </w: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классов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учителя музыки 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Коняшиной Надежды Григорьевны</w:t>
      </w: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96F" w:rsidRPr="0057796F" w:rsidRDefault="0057796F" w:rsidP="0057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861CF7" w:rsidP="00861C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1CF7" w:rsidRPr="00861CF7" w:rsidRDefault="006C356C" w:rsidP="00861CF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</w:t>
      </w:r>
      <w:r w:rsidR="00B941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861CF7"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-201</w:t>
      </w:r>
      <w:r w:rsidR="00B941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bookmarkStart w:id="1" w:name="_GoBack"/>
      <w:bookmarkEnd w:id="1"/>
      <w:r w:rsidR="00861CF7"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1CF7" w:rsidRPr="00861C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</w:p>
    <w:p w:rsidR="00861CF7" w:rsidRPr="00861CF7" w:rsidRDefault="00861CF7" w:rsidP="00861CF7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1CF7" w:rsidRPr="004553AD" w:rsidRDefault="00861CF7" w:rsidP="00861CF7">
      <w:pPr>
        <w:keepNext/>
        <w:keepLines/>
        <w:spacing w:after="0" w:line="240" w:lineRule="auto"/>
        <w:ind w:firstLine="709"/>
        <w:jc w:val="center"/>
        <w:outlineLvl w:val="1"/>
        <w:rPr>
          <w:rFonts w:ascii="Modern No. 20" w:eastAsia="Times New Roman" w:hAnsi="Modern No. 20" w:cs="Times New Roman"/>
          <w:b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4553AD">
        <w:rPr>
          <w:rFonts w:ascii="Modern No. 20" w:eastAsia="Times New Roman" w:hAnsi="Modern No. 20" w:cs="Times New Roman"/>
          <w:b/>
          <w:sz w:val="24"/>
          <w:szCs w:val="24"/>
        </w:rPr>
        <w:t xml:space="preserve"> </w:t>
      </w:r>
      <w:r w:rsidRPr="004553AD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  <w:bookmarkEnd w:id="0"/>
    </w:p>
    <w:p w:rsidR="00861CF7" w:rsidRPr="004553AD" w:rsidRDefault="00861CF7" w:rsidP="00861CF7">
      <w:pPr>
        <w:spacing w:after="0" w:line="240" w:lineRule="auto"/>
        <w:ind w:left="720"/>
        <w:contextualSpacing/>
        <w:jc w:val="both"/>
        <w:rPr>
          <w:rFonts w:ascii="Calibri" w:eastAsia="Arial Unicode MS" w:hAnsi="Calibri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предполагаемой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состоит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детей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чувствовать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любить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оценивать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явления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наслаждаться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заключается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том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что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значительно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усилена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духовно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-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нравственная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эстетическая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функция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музыки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время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реализуется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счет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области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Modern No. 20" w:eastAsia="Arial Unicode MS" w:hAnsi="Modern No. 20" w:cs="Modern No. 20"/>
          <w:color w:val="000000"/>
          <w:sz w:val="24"/>
          <w:szCs w:val="24"/>
          <w:lang w:eastAsia="ru-RU"/>
        </w:rPr>
        <w:t>«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Искусство</w:t>
      </w:r>
      <w:r w:rsidRPr="004553AD">
        <w:rPr>
          <w:rFonts w:ascii="Modern No. 20" w:eastAsia="Arial Unicode MS" w:hAnsi="Modern No. 20" w:cs="Modern No. 20"/>
          <w:color w:val="000000"/>
          <w:sz w:val="24"/>
          <w:szCs w:val="24"/>
          <w:lang w:eastAsia="ru-RU"/>
        </w:rPr>
        <w:t>»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Музыка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Modern No. 20" w:eastAsia="Arial Unicode MS" w:hAnsi="Modern No. 20" w:cs="Modern No. 20"/>
          <w:color w:val="000000"/>
          <w:sz w:val="24"/>
          <w:szCs w:val="24"/>
          <w:lang w:eastAsia="ru-RU"/>
        </w:rPr>
        <w:t>–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духовной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культуры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русского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народа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средство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приобщения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богатствам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русской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культуры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Музыка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музыкальных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способностей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ребенка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развивает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его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абстрактное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мышление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памятиь</w:t>
      </w:r>
      <w:proofErr w:type="spellEnd"/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воображение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формирует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навыки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самостоятельной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,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самообразования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самореализации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Музыка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неразрывно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связана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многими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школьными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предметами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влияет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качество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усвоения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других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школьных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дисциплин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.</w:t>
      </w:r>
    </w:p>
    <w:p w:rsidR="00861CF7" w:rsidRPr="004553AD" w:rsidRDefault="00861CF7" w:rsidP="00861CF7">
      <w:pPr>
        <w:widowControl w:val="0"/>
        <w:spacing w:after="0" w:line="240" w:lineRule="auto"/>
        <w:ind w:left="708" w:right="-2"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Искусство  выступает  одним из  эффективных факторов  развития  творческого  потенциала формирующейся  личности,  а  в  этом  смысле  вокальное  пение  является  средством  художественно - творческого  развития  учащихся,  вовлечения  их  в  активную  эстетическую  деятельность. В вокальном коллективе должна быть создана атмосфера творчества, взаимопомощи, ответственности каждого за результаты общего дела. Такая атмосфера способствует формированию личности ребенка, помогает ему поверить в свои силы, ибо именно в этом залог высоких художественных результатов</w:t>
      </w:r>
      <w:r w:rsidRPr="004553A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. 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Задача руководителя - привить детям любовь к пению, сформировать необходимые навыки и выработать потребность в </w:t>
      </w:r>
      <w:proofErr w:type="gram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систематическом</w:t>
      </w:r>
      <w:proofErr w:type="gram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коллективном 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61CF7" w:rsidRPr="004553AD" w:rsidRDefault="00861CF7" w:rsidP="00861CF7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Все это подтверждает актуальность и необходимость данной программы.</w:t>
      </w:r>
    </w:p>
    <w:p w:rsidR="00861CF7" w:rsidRPr="004553AD" w:rsidRDefault="00861CF7" w:rsidP="00861CF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1CF7" w:rsidRPr="004553AD" w:rsidRDefault="00861CF7" w:rsidP="00861CF7">
      <w:pPr>
        <w:spacing w:after="0" w:line="240" w:lineRule="auto"/>
        <w:ind w:left="567"/>
        <w:jc w:val="both"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рассчитана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</w:t>
      </w:r>
      <w:r w:rsidR="005779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анятия в вокальных студиях  8-11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классов МБОУ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Горхонская</w:t>
      </w:r>
      <w:proofErr w:type="spellEnd"/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СОШ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73.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рассчитана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3</w:t>
      </w:r>
      <w:r w:rsidRPr="004553AD">
        <w:rPr>
          <w:rFonts w:ascii="Calibri" w:eastAsia="Arial Unicode MS" w:hAnsi="Calibri" w:cs="Arial Unicode MS"/>
          <w:color w:val="000000"/>
          <w:sz w:val="24"/>
          <w:szCs w:val="24"/>
          <w:lang w:eastAsia="ru-RU"/>
        </w:rPr>
        <w:t>4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часа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год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составлении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учитывается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вокальная подготовка в  предыдущем  звене.</w:t>
      </w:r>
    </w:p>
    <w:p w:rsidR="00861CF7" w:rsidRPr="004553AD" w:rsidRDefault="00861CF7" w:rsidP="00861CF7">
      <w:pPr>
        <w:spacing w:after="0" w:line="240" w:lineRule="auto"/>
        <w:ind w:left="567"/>
        <w:jc w:val="both"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861CF7" w:rsidRPr="004553AD" w:rsidRDefault="00861CF7" w:rsidP="00861CF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Воспитание гармоничной разносторонней личности, развитие ее творческого  потенциала и общекультурного кругозора;</w:t>
      </w: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приобщение </w:t>
      </w:r>
      <w:proofErr w:type="gramStart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обучающихся</w:t>
      </w:r>
      <w:proofErr w:type="gramEnd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к сокровищнице отечественного вокально-песенного искусства через активную музыкальную творческую деятельность.</w:t>
      </w:r>
    </w:p>
    <w:p w:rsidR="00861CF7" w:rsidRPr="004553AD" w:rsidRDefault="00861CF7" w:rsidP="00861CF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61CF7" w:rsidRPr="004553AD" w:rsidRDefault="00861CF7" w:rsidP="00861CF7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b/>
          <w:sz w:val="24"/>
          <w:szCs w:val="24"/>
        </w:rPr>
        <w:t>Задачи  программы</w:t>
      </w:r>
      <w:r w:rsidRPr="00455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CF7" w:rsidRPr="004553AD" w:rsidRDefault="00861CF7" w:rsidP="00861CF7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Развивать музыкальный слух, чувство ритма, певческий голос, музыкальную память и восприимчивость.  </w:t>
      </w:r>
    </w:p>
    <w:p w:rsidR="00861CF7" w:rsidRPr="004553AD" w:rsidRDefault="00861CF7" w:rsidP="00861CF7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Расширить знания обучающихся о музыкальной  грамоте и искусстве вокала,   о различных жанрах  и стилевом многообразии  вокального искусства, о выразительных средствах, особенностях музыкального языка;</w:t>
      </w:r>
    </w:p>
    <w:p w:rsidR="00861CF7" w:rsidRPr="004553AD" w:rsidRDefault="00861CF7" w:rsidP="00861CF7">
      <w:pPr>
        <w:numPr>
          <w:ilvl w:val="0"/>
          <w:numId w:val="1"/>
        </w:numPr>
        <w:tabs>
          <w:tab w:val="left" w:pos="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способности учащихся, прививать чувство </w:t>
      </w:r>
      <w:proofErr w:type="gramStart"/>
      <w:r w:rsidRPr="004553AD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1CF7" w:rsidRPr="004553AD" w:rsidRDefault="00861CF7" w:rsidP="00861CF7">
      <w:pPr>
        <w:numPr>
          <w:ilvl w:val="0"/>
          <w:numId w:val="1"/>
        </w:numPr>
        <w:tabs>
          <w:tab w:val="left" w:pos="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вокальной культуры как неотъемлемой части духовной культуры;</w:t>
      </w:r>
    </w:p>
    <w:p w:rsidR="00861CF7" w:rsidRPr="004553AD" w:rsidRDefault="00861CF7" w:rsidP="00861CF7">
      <w:pPr>
        <w:spacing w:after="0" w:line="240" w:lineRule="auto"/>
        <w:jc w:val="center"/>
        <w:outlineLvl w:val="0"/>
        <w:rPr>
          <w:rFonts w:ascii="Modern No. 20" w:eastAsia="Arial Unicode MS" w:hAnsi="Modern No. 20" w:cs="Arial Unicode MS"/>
          <w:b/>
          <w:bCs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4553AD">
        <w:rPr>
          <w:rFonts w:ascii="Modern No. 20" w:eastAsia="Arial Unicode MS" w:hAnsi="Modern No. 20" w:cs="Arial Unicode MS"/>
          <w:b/>
          <w:bCs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</w:t>
      </w:r>
      <w:r w:rsidRPr="004553AD">
        <w:rPr>
          <w:rFonts w:ascii="Modern No. 20" w:eastAsia="Arial Unicode MS" w:hAnsi="Modern No. 20" w:cs="Arial Unicode MS"/>
          <w:b/>
          <w:bCs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</w:p>
    <w:p w:rsidR="00861CF7" w:rsidRPr="004553AD" w:rsidRDefault="00861CF7" w:rsidP="00861CF7">
      <w:pPr>
        <w:spacing w:after="0" w:line="240" w:lineRule="auto"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данной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использую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:</w:t>
      </w:r>
    </w:p>
    <w:p w:rsidR="00861CF7" w:rsidRPr="004553AD" w:rsidRDefault="00861CF7" w:rsidP="00861CF7">
      <w:pPr>
        <w:numPr>
          <w:ilvl w:val="0"/>
          <w:numId w:val="8"/>
        </w:numPr>
        <w:spacing w:after="0" w:line="240" w:lineRule="auto"/>
        <w:contextualSpacing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Личностно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ориентированное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развивающее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обучение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(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.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. 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Якиманский</w:t>
      </w:r>
      <w:proofErr w:type="spellEnd"/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)</w:t>
      </w:r>
    </w:p>
    <w:p w:rsidR="00861CF7" w:rsidRPr="004553AD" w:rsidRDefault="00861CF7" w:rsidP="00861CF7">
      <w:pPr>
        <w:numPr>
          <w:ilvl w:val="0"/>
          <w:numId w:val="8"/>
        </w:numPr>
        <w:spacing w:after="0" w:line="240" w:lineRule="auto"/>
        <w:contextualSpacing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(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работа с Интернет ресурсами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>)</w:t>
      </w:r>
    </w:p>
    <w:p w:rsidR="00861CF7" w:rsidRPr="004553AD" w:rsidRDefault="00861CF7" w:rsidP="00861CF7">
      <w:pPr>
        <w:numPr>
          <w:ilvl w:val="0"/>
          <w:numId w:val="8"/>
        </w:numPr>
        <w:spacing w:after="0" w:line="240" w:lineRule="auto"/>
        <w:contextualSpacing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Технология развивающего  обучения.</w:t>
      </w:r>
    </w:p>
    <w:p w:rsidR="00861CF7" w:rsidRPr="004553AD" w:rsidRDefault="00861CF7" w:rsidP="00861CF7">
      <w:pPr>
        <w:numPr>
          <w:ilvl w:val="0"/>
          <w:numId w:val="8"/>
        </w:numPr>
        <w:spacing w:after="0" w:line="240" w:lineRule="auto"/>
        <w:contextualSpacing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Проектная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r w:rsidRPr="004553AD"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861CF7" w:rsidRPr="004553AD" w:rsidRDefault="00861CF7" w:rsidP="00861CF7">
      <w:pPr>
        <w:numPr>
          <w:ilvl w:val="0"/>
          <w:numId w:val="8"/>
        </w:numPr>
        <w:spacing w:after="0" w:line="240" w:lineRule="auto"/>
        <w:contextualSpacing/>
        <w:rPr>
          <w:rFonts w:ascii="Modern No. 20" w:eastAsia="Arial Unicode MS" w:hAnsi="Modern No. 20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861CF7" w:rsidRPr="004553AD" w:rsidRDefault="00861CF7" w:rsidP="00861CF7">
      <w:pPr>
        <w:widowControl w:val="0"/>
        <w:spacing w:after="0" w:line="240" w:lineRule="auto"/>
        <w:ind w:left="825" w:right="-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Формы и виды контроля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Текущий контроль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проводится на всех этапах обучения. Для эффективного применения текущего контроля применяются следующие формы  проверки: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-беседа по пройденному материалу;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выполнение практического или теоретического задания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Тематический контроль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знаний проводится по итогам изучения отдельных тем и разделов учебного курса, когда знания в основном сформированы, систематизированы.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анализ проделанной работы;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массовых мероприятиях.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подведение итогов обучения за полугодие, год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персональный показ (исполнение изученного музыкального произведения на итоговом занятии)</w:t>
      </w:r>
    </w:p>
    <w:p w:rsidR="00861CF7" w:rsidRPr="004553AD" w:rsidRDefault="00861CF7" w:rsidP="00861CF7">
      <w:pPr>
        <w:widowControl w:val="0"/>
        <w:numPr>
          <w:ilvl w:val="0"/>
          <w:numId w:val="8"/>
        </w:numPr>
        <w:spacing w:after="0" w:line="240" w:lineRule="auto"/>
        <w:ind w:right="-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итоговом отчетном концерте.</w:t>
      </w:r>
    </w:p>
    <w:p w:rsidR="00861CF7" w:rsidRPr="004553AD" w:rsidRDefault="00861CF7" w:rsidP="00861CF7">
      <w:pPr>
        <w:spacing w:after="0" w:line="240" w:lineRule="auto"/>
        <w:ind w:left="465"/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Требования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уровню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подготовки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учащихся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>.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Ученик должен: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знать/понимать</w:t>
      </w:r>
    </w:p>
    <w:p w:rsidR="00861CF7" w:rsidRPr="004553AD" w:rsidRDefault="00861CF7" w:rsidP="00861C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основы музыкальной и сценической грамоты;</w:t>
      </w:r>
    </w:p>
    <w:p w:rsidR="00861CF7" w:rsidRPr="004553AD" w:rsidRDefault="00861CF7" w:rsidP="00861C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навыки самостоятельной работы на сценической площадке;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уметь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самостоятельно работать с музыкальным и литературным материалом;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исполнять свою партию в простейших двухголосных произведениях;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эмоционально-образно</w:t>
      </w:r>
      <w:proofErr w:type="gram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воспринимать и характеризовать музыкальные произведения;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двигаться под музыку, не бояться сцены; </w:t>
      </w:r>
    </w:p>
    <w:p w:rsidR="00861CF7" w:rsidRPr="004553AD" w:rsidRDefault="00861CF7" w:rsidP="00861CF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слышать красоту своего голоса и видеть исполнительское мастерство; </w:t>
      </w:r>
    </w:p>
    <w:p w:rsidR="00861CF7" w:rsidRPr="004553AD" w:rsidRDefault="00861CF7" w:rsidP="00861CF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самостоятельно и осознанно высказывать собственные предпочтения исполняемым произведениям различных стилей и жанров; </w:t>
      </w:r>
    </w:p>
    <w:p w:rsidR="00861CF7" w:rsidRPr="004553AD" w:rsidRDefault="00861CF7" w:rsidP="00861CF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петь под фонограмму с различным аккомпанементом; </w:t>
      </w:r>
    </w:p>
    <w:p w:rsidR="00861CF7" w:rsidRPr="004553AD" w:rsidRDefault="00861CF7" w:rsidP="00861C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ориентироваться в нотной грамоте.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2" w:name="bookmark3"/>
      <w:r w:rsidRPr="004553AD"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Программа  включает следующие разделы: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Вокальная работа в группе.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Певческая установка.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Дыхание.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Тема 3. Атака звука.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Тема 4. Артикуляция.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Тема 5. Дикция.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2. Распевание группы.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Тема 6. Система упражнений. 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Фонопедическая</w:t>
      </w:r>
      <w:proofErr w:type="spellEnd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В.Емельянова</w:t>
      </w:r>
      <w:proofErr w:type="spellEnd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4.Репертуар вокальной студии.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Тема 10. Стили вокальных  произведений.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Тема 11. Разучивание вокальных произведений.</w:t>
      </w:r>
    </w:p>
    <w:p w:rsidR="00861CF7" w:rsidRPr="004553AD" w:rsidRDefault="00861CF7" w:rsidP="00861CF7">
      <w:pPr>
        <w:spacing w:after="0" w:line="240" w:lineRule="auto"/>
        <w:ind w:left="360"/>
        <w:jc w:val="both"/>
        <w:rPr>
          <w:rFonts w:ascii="Modern No. 20" w:eastAsia="Times New Roman" w:hAnsi="Modern No. 20" w:cs="Arial"/>
          <w:b/>
          <w:color w:val="000000"/>
          <w:sz w:val="24"/>
          <w:szCs w:val="24"/>
          <w:lang w:eastAsia="ru-RU"/>
        </w:rPr>
      </w:pP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подведения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итогов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 xml:space="preserve"> </w:t>
      </w:r>
      <w:r w:rsidRPr="004553A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Pr="004553AD">
        <w:rPr>
          <w:rFonts w:ascii="Modern No. 20" w:eastAsia="Arial Unicode MS" w:hAnsi="Modern No. 20" w:cs="Arial Unicode MS"/>
          <w:b/>
          <w:color w:val="000000"/>
          <w:sz w:val="24"/>
          <w:szCs w:val="24"/>
          <w:lang w:eastAsia="ru-RU"/>
        </w:rPr>
        <w:t>:</w:t>
      </w:r>
    </w:p>
    <w:p w:rsidR="00861CF7" w:rsidRPr="004553AD" w:rsidRDefault="00861CF7" w:rsidP="00861CF7">
      <w:pPr>
        <w:keepNext/>
        <w:keepLines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>концерт;</w:t>
      </w:r>
    </w:p>
    <w:p w:rsidR="00861CF7" w:rsidRPr="004553AD" w:rsidRDefault="00861CF7" w:rsidP="00861CF7">
      <w:pPr>
        <w:numPr>
          <w:ilvl w:val="0"/>
          <w:numId w:val="2"/>
        </w:numPr>
        <w:tabs>
          <w:tab w:val="left" w:pos="2699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>выступления уч-ся на мероприятиях в рамках школы в качестве солиста или участника ансамбля;</w:t>
      </w:r>
    </w:p>
    <w:p w:rsidR="00861CF7" w:rsidRPr="004553AD" w:rsidRDefault="00861CF7" w:rsidP="00861CF7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участие в муниципальных фестивалях патриотической песни,                                                                  хоровых фестивалях.</w:t>
      </w:r>
    </w:p>
    <w:p w:rsidR="00861CF7" w:rsidRPr="004553AD" w:rsidRDefault="00861CF7" w:rsidP="00861CF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3" w:name="bookmark4"/>
      <w:bookmarkEnd w:id="2"/>
      <w:r w:rsidRPr="004553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программы: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Фортепиано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Методические рекомендации для учителя (см. список литературы);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Дидактические материалы для работы с учащимися, памятки, рекомендации;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Аудиосредства: магнитофон, микрофон, проигрыватель, электронные аудиозаписи и медиа – продукты;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Компьютер;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Усиливающая аппаратура;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Возможности студийной записи голоса и прослушивания исполнения;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Актовый зал;</w:t>
      </w:r>
    </w:p>
    <w:p w:rsidR="00861CF7" w:rsidRPr="004553AD" w:rsidRDefault="00861CF7" w:rsidP="00861C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57796F" w:rsidRPr="0057796F" w:rsidRDefault="0057796F" w:rsidP="0057796F">
      <w:pPr>
        <w:pStyle w:val="a6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57796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Учебно–тематический план 8-10 классы</w:t>
      </w:r>
    </w:p>
    <w:p w:rsidR="00861CF7" w:rsidRPr="004553AD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861CF7" w:rsidRPr="003F3BB4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817"/>
        <w:gridCol w:w="2743"/>
        <w:gridCol w:w="1084"/>
        <w:gridCol w:w="993"/>
        <w:gridCol w:w="2693"/>
        <w:gridCol w:w="2351"/>
      </w:tblGrid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Тема занятий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Кол-во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Виды и формы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Оснащения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Вводное  занятие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Певческое дыхание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Распевание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Вокальная позиция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F3BB4">
              <w:rPr>
                <w:rFonts w:ascii="Times New Roman" w:hAnsi="Times New Roman"/>
                <w:color w:val="000000"/>
              </w:rPr>
              <w:t>Звуковедение</w:t>
            </w:r>
            <w:proofErr w:type="spellEnd"/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Дикция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Дикция. Артикуляция.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Исполнительское мастерство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Выявление индивидуальных красок голоса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Вокально-хоровая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Исполнение элементов ритмики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Сценическая культура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Новый год - выступление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Дикция. Вокальные навыки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F3BB4">
              <w:rPr>
                <w:rFonts w:ascii="Times New Roman" w:hAnsi="Times New Roman"/>
                <w:color w:val="000000"/>
              </w:rPr>
              <w:t>Распевки</w:t>
            </w:r>
            <w:proofErr w:type="spellEnd"/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Вокально-хоровая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Исполнительское мастерство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Движение под музыку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Вокально-хоровая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Сценическая культура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Выступление 8 марта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Манера исполнения в различных жанрах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 xml:space="preserve">Беседа о гигиене </w:t>
            </w:r>
            <w:r w:rsidRPr="003F3BB4">
              <w:rPr>
                <w:rFonts w:ascii="Times New Roman" w:hAnsi="Times New Roman"/>
                <w:color w:val="000000"/>
              </w:rPr>
              <w:lastRenderedPageBreak/>
              <w:t>певческого голоса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lastRenderedPageBreak/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lastRenderedPageBreak/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 xml:space="preserve">, синтезатор, </w:t>
            </w:r>
            <w:r w:rsidRPr="003F3BB4">
              <w:rPr>
                <w:rFonts w:ascii="Times New Roman" w:eastAsia="Times New Roman" w:hAnsi="Times New Roman" w:cs="Times New Roman"/>
              </w:rPr>
              <w:lastRenderedPageBreak/>
              <w:t>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Вокально-хоровая работа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Собственная манера вокального исполнения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Дыхание, артикуляция, певческая позиция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Движение под музыку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Сценическая культура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 xml:space="preserve">Выступление </w:t>
            </w:r>
            <w:proofErr w:type="gramStart"/>
            <w:r w:rsidRPr="003F3BB4">
              <w:rPr>
                <w:rFonts w:ascii="Times New Roman" w:hAnsi="Times New Roman"/>
                <w:color w:val="000000"/>
              </w:rPr>
              <w:t>–Д</w:t>
            </w:r>
            <w:proofErr w:type="gramEnd"/>
            <w:r w:rsidRPr="003F3BB4">
              <w:rPr>
                <w:rFonts w:ascii="Times New Roman" w:hAnsi="Times New Roman"/>
                <w:color w:val="000000"/>
              </w:rPr>
              <w:t>ень Победы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Работа над сценическим образом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33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День школы - выступление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Групповое/</w:t>
            </w:r>
          </w:p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BB4">
              <w:rPr>
                <w:rFonts w:ascii="Times New Roman" w:eastAsia="Times New Roman" w:hAnsi="Times New Roman" w:cs="Times New Roman"/>
              </w:rPr>
              <w:t>подгрупповое</w:t>
            </w: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3BB4">
              <w:rPr>
                <w:rFonts w:ascii="Times New Roman" w:eastAsia="Times New Roman" w:hAnsi="Times New Roman" w:cs="Times New Roman"/>
              </w:rPr>
              <w:t>Ф-но</w:t>
            </w:r>
            <w:proofErr w:type="gramEnd"/>
            <w:r w:rsidRPr="003F3BB4">
              <w:rPr>
                <w:rFonts w:ascii="Times New Roman" w:eastAsia="Times New Roman" w:hAnsi="Times New Roman" w:cs="Times New Roman"/>
              </w:rPr>
              <w:t>, синтезатор, муз. Центр, караоке</w:t>
            </w:r>
          </w:p>
        </w:tc>
      </w:tr>
      <w:tr w:rsidR="00861CF7" w:rsidRPr="003F3BB4" w:rsidTr="006D5B47">
        <w:tc>
          <w:tcPr>
            <w:tcW w:w="817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</w:tcPr>
          <w:p w:rsidR="00861CF7" w:rsidRPr="003F3BB4" w:rsidRDefault="00861CF7" w:rsidP="00861CF7">
            <w:pPr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084" w:type="dxa"/>
          </w:tcPr>
          <w:p w:rsidR="00861CF7" w:rsidRPr="003F3BB4" w:rsidRDefault="00861CF7" w:rsidP="0086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3BB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</w:tcPr>
          <w:p w:rsidR="00861CF7" w:rsidRPr="003F3BB4" w:rsidRDefault="00861CF7" w:rsidP="00861CF7">
            <w:pPr>
              <w:keepNext/>
              <w:keepLines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CF7" w:rsidRPr="00861CF7" w:rsidRDefault="00861CF7" w:rsidP="00861C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F7" w:rsidRPr="004553AD" w:rsidRDefault="00861CF7" w:rsidP="00861CF7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Основные требования к знаниям, умениям и навыкам</w:t>
      </w:r>
    </w:p>
    <w:p w:rsidR="00861CF7" w:rsidRPr="004553AD" w:rsidRDefault="00861CF7" w:rsidP="00861CF7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В результате обучения  пению    в вокальной группе воспитанник  должен: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  <w:t>знать, понимать: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соблюдать певческую установку;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понимать дирижерские жесты и правильно следовать им (внимание, вдох, начало </w:t>
      </w:r>
      <w:proofErr w:type="spellStart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и его окончание);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жанры вокальной музыки;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-  произведения различных жанров;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- великих  вокалистов России и мира;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  <w:t>уметь: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правильно дышать, делать небольшой спокойный вдох, не поднимая плеч;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точно повторить заданный звук;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в подвижных песнях делать быстрый вдох;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правильно показать самое красивое индивидуальное звучание голоса;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петь чисто и слаженно в унисон;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петь без сопровождения отдельные  </w:t>
      </w:r>
      <w:proofErr w:type="spellStart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попевки</w:t>
      </w:r>
      <w:proofErr w:type="spellEnd"/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и отрывки из песен;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дать критическую оценку своему исполнению;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- характеризовать выступления великих вокалистов; 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использовать элементы ритмики и движения под музыку;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работать в сценическом образе;</w:t>
      </w:r>
    </w:p>
    <w:p w:rsidR="00861CF7" w:rsidRPr="004553AD" w:rsidRDefault="00861CF7" w:rsidP="00861CF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- принимать активное участие в творческой жизни вокального коллектива.</w:t>
      </w:r>
    </w:p>
    <w:p w:rsidR="00861CF7" w:rsidRPr="004553AD" w:rsidRDefault="00861CF7" w:rsidP="00861CF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1CF7" w:rsidRPr="004553AD" w:rsidRDefault="00861CF7" w:rsidP="00861CF7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 Список литературы:</w:t>
      </w:r>
    </w:p>
    <w:p w:rsidR="00861CF7" w:rsidRPr="004553AD" w:rsidRDefault="00861CF7" w:rsidP="006C356C">
      <w:pPr>
        <w:numPr>
          <w:ilvl w:val="1"/>
          <w:numId w:val="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  Ю.Б. Алиев. Настольная книга школьного учителя-музыканта. Москва. Издательский центр «</w:t>
      </w:r>
      <w:proofErr w:type="spellStart"/>
      <w:r w:rsidRPr="004553AD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4553AD">
        <w:rPr>
          <w:rFonts w:ascii="Times New Roman" w:eastAsia="Times New Roman" w:hAnsi="Times New Roman" w:cs="Times New Roman"/>
          <w:sz w:val="24"/>
          <w:szCs w:val="24"/>
        </w:rPr>
        <w:t>». 2000 год.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     Энциклопедический словарь юного музыканта. Москва. «Педагогика». 1985 г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AD">
        <w:rPr>
          <w:rFonts w:ascii="Times New Roman" w:eastAsia="Times New Roman" w:hAnsi="Times New Roman" w:cs="Times New Roman"/>
          <w:sz w:val="24"/>
          <w:szCs w:val="24"/>
        </w:rPr>
        <w:t xml:space="preserve">  Емельянов «Развитие голоса» Санкт-Петербург.2002 год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Программа «Хор». Под редакцией </w:t>
      </w:r>
      <w:proofErr w:type="spellStart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Овчинниковой</w:t>
      </w:r>
      <w:proofErr w:type="spellEnd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Т. Н. – М., Просвещение, 1986.</w:t>
      </w:r>
    </w:p>
    <w:p w:rsidR="00861CF7" w:rsidRPr="004553AD" w:rsidRDefault="00861CF7" w:rsidP="006C356C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Программа «Сольное пение». Под редакцией </w:t>
      </w:r>
      <w:proofErr w:type="spellStart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В.И.Лейбсона</w:t>
      </w:r>
      <w:proofErr w:type="spellEnd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– М.,  Просвещение, 1975. Сб. 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Работа с детским хором. Под редакцией </w:t>
      </w:r>
      <w:proofErr w:type="spellStart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В.Г.Соколова</w:t>
      </w:r>
      <w:proofErr w:type="spellEnd"/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М., 1981.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Развитие музыкальных способностей детей. – Ярославль, 1997.</w:t>
      </w:r>
    </w:p>
    <w:p w:rsidR="00861CF7" w:rsidRPr="004553AD" w:rsidRDefault="00861CF7" w:rsidP="00861CF7">
      <w:pPr>
        <w:numPr>
          <w:ilvl w:val="1"/>
          <w:numId w:val="3"/>
        </w:numPr>
        <w:tabs>
          <w:tab w:val="left" w:pos="142"/>
        </w:tabs>
        <w:spacing w:after="0" w:line="240" w:lineRule="auto"/>
        <w:contextualSpacing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4553A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Что надо знать о детском голосе. – М., 1972.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Бернес М «Актер и. песня» </w:t>
      </w:r>
      <w:smartTag w:uri="urn:schemas-microsoft-com:office:smarttags" w:element="metricconverter">
        <w:smartTagPr>
          <w:attr w:name="ProductID" w:val="2001 г"/>
        </w:smartTagPr>
        <w:r w:rsidRPr="004553AD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5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Пекерская</w:t>
      </w:r>
      <w:proofErr w:type="spellEnd"/>
      <w:r w:rsidRPr="0045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  «Вокальный букварь» Москва 1996г.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В. Попов, Л. Тихеева «Школа хорового пения».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В. Попов, П. </w:t>
      </w: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Халабузаря</w:t>
      </w:r>
      <w:proofErr w:type="spell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«Хоровой класс».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О.А. Апраксина «Методика музыкального воспитания».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Ю. Рауль «Певческий голос».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Тевлина</w:t>
      </w:r>
      <w:proofErr w:type="spell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В.К. «Вокально-хоровая работа» в кн. «Музыкальное воспитание в школе». Выпуск 15, Москва, 1982 год.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Гладкая</w:t>
      </w:r>
      <w:proofErr w:type="gram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С. «О формировании певческих навыков на уроках музыки в начальных классах» в книге «Музыкальное воспитание в школе». Выпуск 14. 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Черноиваненко</w:t>
      </w:r>
      <w:proofErr w:type="spellEnd"/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Н. «Формирование творческих способностей младших </w:t>
      </w: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школьников в певческой деятельности» в кн. «Музыкальное воспитание в школе». Москва «Просвещение»1989 год.</w:t>
      </w:r>
    </w:p>
    <w:p w:rsidR="00861CF7" w:rsidRPr="004553AD" w:rsidRDefault="00861CF7" w:rsidP="00861CF7">
      <w:pPr>
        <w:widowControl w:val="0"/>
        <w:numPr>
          <w:ilvl w:val="1"/>
          <w:numId w:val="3"/>
        </w:numPr>
        <w:tabs>
          <w:tab w:val="left" w:pos="766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53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Стулова Г.Г. «Хоровой класс» Москва «Просвещение» 1988 год</w:t>
      </w:r>
      <w:bookmarkEnd w:id="3"/>
    </w:p>
    <w:p w:rsidR="00B66B84" w:rsidRPr="004553AD" w:rsidRDefault="00B66B84">
      <w:pPr>
        <w:rPr>
          <w:sz w:val="24"/>
          <w:szCs w:val="24"/>
        </w:rPr>
      </w:pPr>
    </w:p>
    <w:sectPr w:rsidR="00B66B84" w:rsidRPr="004553AD" w:rsidSect="004E1971">
      <w:footerReference w:type="default" r:id="rId8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F7" w:rsidRDefault="001557F7">
      <w:pPr>
        <w:spacing w:after="0" w:line="240" w:lineRule="auto"/>
      </w:pPr>
      <w:r>
        <w:separator/>
      </w:r>
    </w:p>
  </w:endnote>
  <w:endnote w:type="continuationSeparator" w:id="0">
    <w:p w:rsidR="001557F7" w:rsidRDefault="001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4567002"/>
      <w:docPartObj>
        <w:docPartGallery w:val="Page Numbers (Bottom of Page)"/>
        <w:docPartUnique/>
      </w:docPartObj>
    </w:sdtPr>
    <w:sdtEndPr/>
    <w:sdtContent>
      <w:p w:rsidR="003D2FA2" w:rsidRDefault="00861CF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E3">
          <w:rPr>
            <w:noProof/>
          </w:rPr>
          <w:t>6</w:t>
        </w:r>
        <w:r>
          <w:fldChar w:fldCharType="end"/>
        </w:r>
      </w:p>
    </w:sdtContent>
  </w:sdt>
  <w:p w:rsidR="003D2FA2" w:rsidRDefault="001557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F7" w:rsidRDefault="001557F7">
      <w:pPr>
        <w:spacing w:after="0" w:line="240" w:lineRule="auto"/>
      </w:pPr>
      <w:r>
        <w:separator/>
      </w:r>
    </w:p>
  </w:footnote>
  <w:footnote w:type="continuationSeparator" w:id="0">
    <w:p w:rsidR="001557F7" w:rsidRDefault="001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8B1"/>
    <w:multiLevelType w:val="hybridMultilevel"/>
    <w:tmpl w:val="598470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6BEE"/>
    <w:multiLevelType w:val="hybridMultilevel"/>
    <w:tmpl w:val="A53EA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72B0"/>
    <w:multiLevelType w:val="hybridMultilevel"/>
    <w:tmpl w:val="E3A011F8"/>
    <w:lvl w:ilvl="0" w:tplc="93189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C7EFA"/>
    <w:multiLevelType w:val="hybridMultilevel"/>
    <w:tmpl w:val="1AFCB6E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AC81373"/>
    <w:multiLevelType w:val="hybridMultilevel"/>
    <w:tmpl w:val="BD2AA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D0395"/>
    <w:multiLevelType w:val="hybridMultilevel"/>
    <w:tmpl w:val="518A9BE8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61C473F7"/>
    <w:multiLevelType w:val="hybridMultilevel"/>
    <w:tmpl w:val="2898D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6D27F8E">
      <w:start w:val="1"/>
      <w:numFmt w:val="decimal"/>
      <w:lvlText w:val="%2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D62B3"/>
    <w:multiLevelType w:val="hybridMultilevel"/>
    <w:tmpl w:val="51AC8E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F7"/>
    <w:rsid w:val="001557F7"/>
    <w:rsid w:val="003F3BB4"/>
    <w:rsid w:val="004553AD"/>
    <w:rsid w:val="0057796F"/>
    <w:rsid w:val="006C356C"/>
    <w:rsid w:val="006D5927"/>
    <w:rsid w:val="0071410A"/>
    <w:rsid w:val="00861CF7"/>
    <w:rsid w:val="00916132"/>
    <w:rsid w:val="00A70100"/>
    <w:rsid w:val="00A864C4"/>
    <w:rsid w:val="00B66B84"/>
    <w:rsid w:val="00B837C1"/>
    <w:rsid w:val="00B941E3"/>
    <w:rsid w:val="00D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F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1CF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61C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F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1CF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61C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</dc:creator>
  <cp:lastModifiedBy>342DG-6YJR8-X92GV-V7</cp:lastModifiedBy>
  <cp:revision>11</cp:revision>
  <cp:lastPrinted>2014-01-14T09:16:00Z</cp:lastPrinted>
  <dcterms:created xsi:type="dcterms:W3CDTF">2014-01-14T07:24:00Z</dcterms:created>
  <dcterms:modified xsi:type="dcterms:W3CDTF">2016-10-17T08:37:00Z</dcterms:modified>
</cp:coreProperties>
</file>